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219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ОГЭ        ТЕОРИЯ                  ЗАДАНИЕ 2</w:t>
      </w:r>
    </w:p>
    <w:p w14:paraId="45606A0F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 xml:space="preserve">                                      </w:t>
      </w:r>
      <w:proofErr w:type="gramStart"/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ГЛАВНЫЕ  ЧЛЕНЫ</w:t>
      </w:r>
      <w:proofErr w:type="gramEnd"/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 ПРЕДЛОЖЕНИЯ</w:t>
      </w:r>
    </w:p>
    <w:p w14:paraId="1ED190F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                                                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u w:val="single"/>
          <w:lang w:eastAsia="ru-RU"/>
        </w:rPr>
        <w:t>ПОДЛЕЖАЩЕЕ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17"/>
      </w:tblGrid>
      <w:tr w:rsidR="00E53E88" w:rsidRPr="00E53E88" w14:paraId="6071D810" w14:textId="77777777" w:rsidTr="00E53E88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2896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   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Способ  выражения</w:t>
            </w:r>
            <w:proofErr w:type="gramEnd"/>
          </w:p>
        </w:tc>
        <w:tc>
          <w:tcPr>
            <w:tcW w:w="4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E071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                   Примеры</w:t>
            </w:r>
          </w:p>
        </w:tc>
      </w:tr>
      <w:tr w:rsidR="00E53E88" w:rsidRPr="00E53E88" w14:paraId="66789707" w14:textId="77777777" w:rsidTr="00E53E88"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AC33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u w:val="single"/>
                <w:lang w:eastAsia="ru-RU"/>
              </w:rPr>
              <w:t>Часть речи:</w:t>
            </w:r>
          </w:p>
          <w:p w14:paraId="229EFF6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1. Имя существительное</w:t>
            </w:r>
          </w:p>
          <w:p w14:paraId="48B9BD2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2. Имя прилагательное (субстантивированное)</w:t>
            </w:r>
          </w:p>
          <w:p w14:paraId="189A891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7B89FDD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3. Местоимение</w:t>
            </w:r>
          </w:p>
          <w:p w14:paraId="77DCDE3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4. Имя числительное</w:t>
            </w:r>
          </w:p>
          <w:p w14:paraId="6F453F5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4E9BCD5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5. Инфинитив</w:t>
            </w:r>
          </w:p>
          <w:p w14:paraId="4A21494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7A04743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6. Причастие (субстантивированное)</w:t>
            </w:r>
          </w:p>
          <w:p w14:paraId="17EA686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 Наречие (субстантивированное)</w:t>
            </w:r>
          </w:p>
          <w:p w14:paraId="16B2E5F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8. Служебные части речи</w:t>
            </w:r>
          </w:p>
          <w:p w14:paraId="682E272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9. Междометие (субстантивированное)</w:t>
            </w:r>
          </w:p>
          <w:p w14:paraId="4DA1C46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u w:val="single"/>
                <w:lang w:eastAsia="ru-RU"/>
              </w:rPr>
              <w:t>Словосочетания:</w:t>
            </w:r>
          </w:p>
          <w:p w14:paraId="51F7D80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1. Сущ. в им. п. + сущ. в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тв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. п.</w:t>
            </w:r>
          </w:p>
          <w:p w14:paraId="2C27DBD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2. мест. + сущ. в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р.п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.</w:t>
            </w:r>
          </w:p>
          <w:p w14:paraId="10288EC9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3. мест. + мест.</w:t>
            </w:r>
          </w:p>
          <w:p w14:paraId="7EFA6EC9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687916F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числ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. + сущ. в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р.п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.</w:t>
            </w:r>
          </w:p>
          <w:p w14:paraId="08721A8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5. неопределённо-качественное слово или собирательное существительное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(мало, много, несколько, большинство, меньшинство, ряд, часть, множество, стая и др.) +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сущ. (мест.) в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р.п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.</w:t>
            </w:r>
          </w:p>
          <w:p w14:paraId="1C718ED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6. Составные географические названия</w:t>
            </w:r>
          </w:p>
          <w:p w14:paraId="4B82362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 Устойчивые сочетания слов, в том числе фразеологические обороты</w:t>
            </w:r>
          </w:p>
          <w:p w14:paraId="5D648B2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8. Неопределённое местоимение + имя прилагательное</w:t>
            </w:r>
          </w:p>
        </w:tc>
        <w:tc>
          <w:tcPr>
            <w:tcW w:w="4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3A285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532B342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Книга —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источник знаний.</w:t>
            </w:r>
          </w:p>
          <w:p w14:paraId="3B7D8BC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Сытый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голодного не разумеет.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Взрослые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отправили детей спать.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Вошедший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приветствовал присутствующих.</w:t>
            </w:r>
          </w:p>
          <w:p w14:paraId="5A67F43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Я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грамотей и стихотворец. (П.)</w:t>
            </w:r>
          </w:p>
          <w:p w14:paraId="611087D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Семеро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одного не ждут.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Четыре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разделить на два.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Двое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ушли раньше.</w:t>
            </w:r>
          </w:p>
          <w:p w14:paraId="523752B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Готовиться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 экзамену не так-то просто.</w:t>
            </w:r>
          </w:p>
          <w:p w14:paraId="2F6CFEA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  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Грубить —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плохая привычка.</w:t>
            </w:r>
          </w:p>
          <w:p w14:paraId="037189F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6. Побеждают только </w:t>
            </w:r>
            <w:proofErr w:type="spellStart"/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веряшие</w:t>
            </w:r>
            <w:proofErr w:type="spellEnd"/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.</w:t>
            </w:r>
          </w:p>
          <w:p w14:paraId="35C7491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 Наконец пришло и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 послезавтра.</w:t>
            </w:r>
          </w:p>
          <w:p w14:paraId="394AAD59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«И» 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- это</w:t>
            </w:r>
            <w:proofErr w:type="gram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союз.</w:t>
            </w:r>
          </w:p>
          <w:p w14:paraId="00E9149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9. Далече грянуло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ура!</w:t>
            </w:r>
          </w:p>
          <w:p w14:paraId="08C69B0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46351BC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Отец с сыном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шли впереди.</w:t>
            </w:r>
          </w:p>
          <w:p w14:paraId="7E7873C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Кое-кто из студентов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не был на лекции.</w:t>
            </w:r>
          </w:p>
          <w:p w14:paraId="6DFE9BD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Мы с ним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сидели за одной партой.</w:t>
            </w:r>
          </w:p>
          <w:p w14:paraId="5BAC8AF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 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Любой из нас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мог решить эту задачу.</w:t>
            </w:r>
          </w:p>
          <w:p w14:paraId="055B670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4. У костра сидели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три мальчика.</w:t>
            </w:r>
          </w:p>
          <w:p w14:paraId="1E8BDD0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5. Несколько человек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стояли возле двери.</w:t>
            </w:r>
          </w:p>
          <w:p w14:paraId="76AAD71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  Как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мало нас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от битвы уцелело! (П.)</w:t>
            </w:r>
          </w:p>
          <w:p w14:paraId="130B6C9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Большинство учащихся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справились с тестами успешно.</w:t>
            </w:r>
          </w:p>
          <w:p w14:paraId="3852D79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  <w:p w14:paraId="5D26A9A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6.Садовое кольцо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находится далеко от нас.</w:t>
            </w:r>
          </w:p>
          <w:p w14:paraId="2F47630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 В стране активно развивается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сельское хозяйство.</w:t>
            </w:r>
          </w:p>
          <w:p w14:paraId="60AEEAF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317812D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8. 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Что-то чёрное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зашевелилось внутри.</w:t>
            </w:r>
          </w:p>
        </w:tc>
      </w:tr>
    </w:tbl>
    <w:p w14:paraId="3B46D33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2721BF7F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                                            </w:t>
      </w:r>
    </w:p>
    <w:p w14:paraId="54BC2EC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525C22C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33AED78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558F287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70102F9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37FE0C2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2824B71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2390CA6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04B2354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43B2A66E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37A7A84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35F0396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5BD6534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1EA6A089" w14:textId="239D7110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7969679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lastRenderedPageBreak/>
        <w:t>     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u w:val="single"/>
          <w:lang w:eastAsia="ru-RU"/>
        </w:rPr>
        <w:t>СКАЗУЕМОЕ</w:t>
      </w:r>
    </w:p>
    <w:p w14:paraId="5BB89C3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1. Простое глагольное сказуемое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может быть выражено не только спрягаемой формой глагола, что является для него типичным, но и усечённой глагольной формой междометного характера: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Подруга каждая тут тихо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толк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подругу, и шепчут все друг другу.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(Крылов)</w:t>
      </w:r>
    </w:p>
    <w:p w14:paraId="544DF45F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 Следует также обратить внимание на то, что простое глагольное сказуемое может состоять из двух слов. Происходит это в том случае, если сказуемое выражено глаголом несовершенного вида будущего времени. Как известно, такие глаголы имеют только составную форму будущего времени —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буду читать, буду учиться.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Несколько слов может также входить в состав простого глагольного сказуемого в том случае, если они являются устойчивым словосочетанием: </w:t>
      </w:r>
      <w:r w:rsidRPr="00E53E88">
        <w:rPr>
          <w:rFonts w:ascii="Open Sans" w:eastAsia="Times New Roman" w:hAnsi="Open Sans" w:cs="Open Sans"/>
          <w:i/>
          <w:iCs/>
          <w:color w:val="181818"/>
          <w:sz w:val="20"/>
          <w:szCs w:val="20"/>
          <w:lang w:eastAsia="ru-RU"/>
        </w:rPr>
        <w:t>Он весь год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sz w:val="20"/>
          <w:szCs w:val="20"/>
          <w:lang w:eastAsia="ru-RU"/>
        </w:rPr>
        <w:t>бил баклуши.</w:t>
      </w:r>
    </w:p>
    <w:tbl>
      <w:tblPr>
        <w:tblW w:w="982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E53E88" w:rsidRPr="00E53E88" w14:paraId="53EF2218" w14:textId="77777777" w:rsidTr="00E53E88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4CD2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Способ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5F5FE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Пример</w:t>
            </w:r>
          </w:p>
        </w:tc>
      </w:tr>
      <w:tr w:rsidR="00E53E88" w:rsidRPr="00E53E88" w14:paraId="4E6CC1CE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FBD24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1. Глагол в форме одного из наклонений — изъявительного, условного, повелительного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DD1C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купил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книгу. Он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купил бы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книгу.</w:t>
            </w:r>
          </w:p>
          <w:p w14:paraId="37262BD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Купи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книгу!</w:t>
            </w:r>
          </w:p>
        </w:tc>
      </w:tr>
      <w:tr w:rsidR="00E53E88" w:rsidRPr="00E53E88" w14:paraId="5E123DF3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3C87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2. Фразеологический оборот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F364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Она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вышла из себя.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Он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бросил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на меня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взгляд.</w:t>
            </w:r>
          </w:p>
        </w:tc>
      </w:tr>
      <w:tr w:rsidR="00E53E88" w:rsidRPr="00E53E88" w14:paraId="172BD2B5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DF6C4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3. Сложная форма будущего времени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4A4AF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Мы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будем писать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письмо.</w:t>
            </w:r>
          </w:p>
        </w:tc>
      </w:tr>
      <w:tr w:rsidR="00E53E88" w:rsidRPr="00E53E88" w14:paraId="3BA17203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3F3AD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4. Два глагола в одинаковой форме, при этом второй указывает на цель действия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09F0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пойду погуляю.</w:t>
            </w:r>
          </w:p>
        </w:tc>
      </w:tr>
      <w:tr w:rsidR="00E53E88" w:rsidRPr="00E53E88" w14:paraId="7B2494AB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9FA5D9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5. Сочетание глагола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u w:val="single"/>
                <w:lang w:eastAsia="ru-RU"/>
              </w:rPr>
              <w:t>взять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с другим глаголом в какой-либо форме при помощи союзов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и, да, да и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AA379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А они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взяли и ушли.</w:t>
            </w:r>
          </w:p>
        </w:tc>
      </w:tr>
      <w:tr w:rsidR="00E53E88" w:rsidRPr="00E53E88" w14:paraId="1188CA70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8501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6. Сочетание инфинитива и личной формы глагола с частицей НЕ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578D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Сам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работать не работает,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да и другим мешает.</w:t>
            </w:r>
          </w:p>
        </w:tc>
      </w:tr>
      <w:tr w:rsidR="00E53E88" w:rsidRPr="00E53E88" w14:paraId="07826422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ADC5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7. Сочетание глагола в 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какой либо</w:t>
            </w:r>
            <w:proofErr w:type="gram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форме с частицами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было, знай, так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74C60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А она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знай себе посмеивается.</w:t>
            </w:r>
          </w:p>
          <w:p w14:paraId="36DE107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Ну, ты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сделал, так сделал.</w:t>
            </w:r>
          </w:p>
          <w:p w14:paraId="002ADD8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Они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собрались было </w:t>
            </w: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домой.</w:t>
            </w:r>
          </w:p>
        </w:tc>
      </w:tr>
      <w:tr w:rsidR="00E53E88" w:rsidRPr="00E53E88" w14:paraId="1FD2B1E5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48342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8. 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Оборот,  выражающий</w:t>
            </w:r>
            <w:proofErr w:type="gramEnd"/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 длительность или интенсивность действия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04E50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Они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только и делают, что гуляют.</w:t>
            </w:r>
          </w:p>
        </w:tc>
      </w:tr>
    </w:tbl>
    <w:p w14:paraId="70FF5B7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2. В составном глагольном сказуемом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обязательно есть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инфинитив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(неопределённая форма глагола), в котором сосредоточено лексическое значение сказуемого, его семантика.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Вспомогательная часть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является носителем лишь грамматических значений и может быть выражена </w:t>
      </w:r>
      <w:r w:rsidRPr="00E53E88">
        <w:rPr>
          <w:rFonts w:ascii="Open Sans" w:eastAsia="Times New Roman" w:hAnsi="Open Sans" w:cs="Open Sans"/>
          <w:color w:val="181818"/>
          <w:u w:val="single"/>
          <w:lang w:eastAsia="ru-RU"/>
        </w:rPr>
        <w:t>модальными глаголами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(хотеть, мочь, желать и т. п.),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или </w:t>
      </w:r>
      <w:r w:rsidRPr="00E53E88">
        <w:rPr>
          <w:rFonts w:ascii="Open Sans" w:eastAsia="Times New Roman" w:hAnsi="Open Sans" w:cs="Open Sans"/>
          <w:color w:val="181818"/>
          <w:u w:val="single"/>
          <w:lang w:eastAsia="ru-RU"/>
        </w:rPr>
        <w:t>фазовыми, обозначающими какой-либо этап в протекании действия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— его начало, продолжение или конец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 xml:space="preserve">(начать, продолжить, </w:t>
      </w:r>
      <w:proofErr w:type="spellStart"/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закончить,стал</w:t>
      </w:r>
      <w:proofErr w:type="spellEnd"/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, придётся, пытался, решил и др.),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или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краткими прилагательными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(рад, готов, склонен, способен и др.)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, или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модальными словами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(нужно, надо, нельзя, можно, необходимо и др.)</w:t>
      </w:r>
    </w:p>
    <w:p w14:paraId="0F656DD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                        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 xml:space="preserve">РАД ПОМОЧЬ                     ДОЛЖЕН ПРИЗНАТЬ             </w:t>
      </w:r>
      <w:proofErr w:type="gramStart"/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НЕЛЬЗЯ  ЗАБЫТЬ</w:t>
      </w:r>
      <w:proofErr w:type="gramEnd"/>
    </w:p>
    <w:p w14:paraId="41341AE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                      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 ХОЧУ УЧИТЬСЯ                НАЧАЛ ЧИТАТЬ                       НАДО ЖИТЬ</w:t>
      </w:r>
    </w:p>
    <w:p w14:paraId="06F8566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                         МОГУ ПЕТЬ                        ПРОДОЛЖИЛ ПИСАТЬ          МОЖНО РЕШИТЬ</w:t>
      </w:r>
    </w:p>
    <w:p w14:paraId="00166789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 xml:space="preserve">                        ЖЕЛАЮ ЗНАТЬ                 </w:t>
      </w:r>
      <w:proofErr w:type="gramStart"/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ЗАКОНЧИЛ  ЗАНИМАТЬСЯ</w:t>
      </w:r>
      <w:proofErr w:type="gramEnd"/>
    </w:p>
    <w:tbl>
      <w:tblPr>
        <w:tblW w:w="982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E53E88" w:rsidRPr="00E53E88" w14:paraId="530172FA" w14:textId="77777777" w:rsidTr="00E53E88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EB14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Типы вспомогательных глаголов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331D8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Пример</w:t>
            </w:r>
          </w:p>
        </w:tc>
      </w:tr>
      <w:tr w:rsidR="00E53E88" w:rsidRPr="00E53E88" w14:paraId="23769F81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4C8F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1. Глаголы, показывающие протекание действия во времени, -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начать, начинать, перестать, продолжать и др.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BEBE5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начал писать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книгу.</w:t>
            </w:r>
          </w:p>
          <w:p w14:paraId="4D99E1C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Мы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перестали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что-либо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понимать.</w:t>
            </w:r>
          </w:p>
        </w:tc>
      </w:tr>
      <w:tr w:rsidR="00E53E88" w:rsidRPr="00E53E88" w14:paraId="58A5EB7D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1CB0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2. Модальные глаголы —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 xml:space="preserve">мочь, желать, намереваться. Стремиться и 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lastRenderedPageBreak/>
              <w:t>др.,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выражающие отношение деятеля к действию, которое названо инфинитивом.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671AC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lastRenderedPageBreak/>
              <w:t>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хочу учиться.</w:t>
            </w:r>
          </w:p>
          <w:p w14:paraId="657BC79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не могут летать.</w:t>
            </w:r>
          </w:p>
        </w:tc>
      </w:tr>
      <w:tr w:rsidR="00E53E88" w:rsidRPr="00E53E88" w14:paraId="42E54ABB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47F43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3. Краткие прилагательные и некоторые существительные в роли вспомогательных глаголов —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рад, должен, горазд, способен, намерен, властен; охотник, мастер и др.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720CE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рада познакомиться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 вами.</w:t>
            </w:r>
          </w:p>
          <w:p w14:paraId="1966934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Вы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должны выполнить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это поручение.</w:t>
            </w:r>
          </w:p>
          <w:p w14:paraId="0F2CC09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не мастер шить.</w:t>
            </w:r>
          </w:p>
        </w:tc>
      </w:tr>
    </w:tbl>
    <w:p w14:paraId="7170B4A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0BCF913D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!!!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При выделении составного глагольного сказуемого учащиеся часто допускают ошибки, связанные с неумением разграничивать так называемые субъектный и объектный инфинитивы. Дело в том, что инфинитив как особая форма глагола может выступать в качестве любого члена предложения:</w:t>
      </w:r>
    </w:p>
    <w:p w14:paraId="35037C8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Курить —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здоровью вредить.</w:t>
      </w:r>
    </w:p>
    <w:p w14:paraId="61CDC0DA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Доктора запретили ему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курить.</w:t>
      </w:r>
    </w:p>
    <w:p w14:paraId="2D6C5BAA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Его привычка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курить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ему повредила.</w:t>
      </w:r>
    </w:p>
    <w:p w14:paraId="310554E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Он вышел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покурить.</w:t>
      </w:r>
    </w:p>
    <w:p w14:paraId="349650E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 Во втором предложении инфинитив часто включают в состав глагольного сказуемого.</w:t>
      </w:r>
    </w:p>
    <w:p w14:paraId="05AB3A0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Как избежать подобных ошибок?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Дело в том, что сказуемое обозначает действие, совершаемое</w:t>
      </w:r>
    </w:p>
    <w:p w14:paraId="14DD5B7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субъектом, т. е. подлежащим. Поэтому оба глагола — и спрягаемая часть, и инфинитив — должны</w:t>
      </w:r>
    </w:p>
    <w:p w14:paraId="0B0B681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обозначать действие одного и того же субъекта (лица), в этом случае инфинитив входит в состав</w:t>
      </w:r>
    </w:p>
    <w:p w14:paraId="4FA4C4C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сказуемого. Если же эти глагольные формы обозначают действия разных лиц, то инфинитив, естественно, в состав сказуемого не входит.</w:t>
      </w:r>
    </w:p>
    <w:p w14:paraId="316799B8" w14:textId="2025025E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</w:t>
      </w:r>
    </w:p>
    <w:p w14:paraId="6E81064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u w:val="single"/>
          <w:lang w:eastAsia="ru-RU"/>
        </w:rPr>
        <w:t>СРАВНИ:</w:t>
      </w:r>
    </w:p>
    <w:p w14:paraId="66D9C05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Он хотел учиться. =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он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хотел,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он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учился.</w:t>
      </w:r>
    </w:p>
    <w:p w14:paraId="4AB54DAE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Родители заставили его учиться. =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родители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заставили,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он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учился.</w:t>
      </w:r>
    </w:p>
    <w:p w14:paraId="2871F842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374DD2F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 Следовательно, в первом предложении инфинитив входит в состав сказуемого, а во втором является дополнением. Следует иметь в виду, что в подобных предложениях объект подразумевается:</w:t>
      </w:r>
    </w:p>
    <w:p w14:paraId="3FA3498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7648032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Колючие звёзды мешают уснуть =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звёзды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мешают, а спать будут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люди.</w:t>
      </w:r>
    </w:p>
    <w:p w14:paraId="43ACC8FA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56A6FD7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32D2D258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07D9284B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55CAD422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658DD654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584A5F9B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71FD2CD0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445A2D48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43809126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4B2F875D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464A28F1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0A05DD59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lang w:eastAsia="ru-RU"/>
        </w:rPr>
      </w:pPr>
    </w:p>
    <w:p w14:paraId="5F5634CA" w14:textId="26118AC8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lastRenderedPageBreak/>
        <w:t>3. В составном именном сказуемом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вместо инфинитива используется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имя (существительное, прилагательное, числительное и др. части речи, кроме глагола)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, а в роли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глагола-связки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может выступать:</w:t>
      </w:r>
    </w:p>
    <w:p w14:paraId="09340792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слово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быть</w:t>
      </w:r>
    </w:p>
    <w:p w14:paraId="2C132BE1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слова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стать, становиться, делаться, казаться и др.</w:t>
      </w:r>
    </w:p>
    <w:p w14:paraId="7687274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sz w:val="21"/>
          <w:szCs w:val="21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какой-либо глагол, чаще всего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стоять, сидеть, расти, жить и др.</w:t>
      </w:r>
    </w:p>
    <w:p w14:paraId="39FAFF79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                                     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БЫЛ УЧИТЕЛЕМ</w:t>
      </w:r>
    </w:p>
    <w:p w14:paraId="6D27AAC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                                         БЫЛА В ШЛЯПЕ</w:t>
      </w:r>
    </w:p>
    <w:p w14:paraId="25CFB51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 xml:space="preserve">                                         </w:t>
      </w:r>
      <w:proofErr w:type="gramStart"/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КАЗАЛСЯ  УМНЫМ</w:t>
      </w:r>
      <w:proofErr w:type="gramEnd"/>
    </w:p>
    <w:p w14:paraId="2C6305B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                                        СТАЛ ГЕРОЕМ</w:t>
      </w:r>
    </w:p>
    <w:p w14:paraId="6DDE95C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 xml:space="preserve">                                        </w:t>
      </w:r>
      <w:proofErr w:type="gramStart"/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ЖИЛ  НЕДОРОСЛЕМ</w:t>
      </w:r>
      <w:proofErr w:type="gramEnd"/>
    </w:p>
    <w:p w14:paraId="0F247612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                                       ПРИШЛА УСТАЛАЯ</w:t>
      </w:r>
    </w:p>
    <w:tbl>
      <w:tblPr>
        <w:tblW w:w="982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821"/>
        <w:gridCol w:w="2205"/>
        <w:gridCol w:w="2140"/>
      </w:tblGrid>
      <w:tr w:rsidR="00E53E88" w:rsidRPr="00E53E88" w14:paraId="03102B8B" w14:textId="77777777" w:rsidTr="00E53E88"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D2396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Глагол-связка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EFF17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Именная часть</w:t>
            </w:r>
          </w:p>
        </w:tc>
      </w:tr>
      <w:tr w:rsidR="00E53E88" w:rsidRPr="00E53E88" w14:paraId="63EC0F16" w14:textId="77777777" w:rsidTr="00E53E88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332E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способ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3FB9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пример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F6D6F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способ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A2CF0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пример</w:t>
            </w:r>
          </w:p>
        </w:tc>
      </w:tr>
      <w:tr w:rsidR="00E53E88" w:rsidRPr="00E53E88" w14:paraId="27BCCE14" w14:textId="77777777" w:rsidTr="00E53E88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BA1E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1. Глагол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быть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 разных формах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EC56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Наша Родина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есть Россия!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7D9F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1. Краткое страдательное причастие и краткое прилагательное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1682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болен.</w:t>
            </w:r>
          </w:p>
          <w:p w14:paraId="73B5FD2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Книга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раскрыта.</w:t>
            </w:r>
          </w:p>
        </w:tc>
      </w:tr>
      <w:tr w:rsidR="00E53E88" w:rsidRPr="00E53E88" w14:paraId="6D14AC67" w14:textId="77777777" w:rsidTr="00E53E88"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AAF1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2. Глаголы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стать, становиться, делаться, являться, бывать, считаться, называться, казаться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5C707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Наша Родина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называется Россия.</w:t>
            </w:r>
          </w:p>
          <w:p w14:paraId="5C53F81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Нашей Родиной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является Россия.</w:t>
            </w:r>
          </w:p>
          <w:p w14:paraId="1C60BF2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Нашей Родиной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стала Россия.</w:t>
            </w:r>
          </w:p>
          <w:p w14:paraId="469120B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кажется нездоровым.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1E50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2. Существительное в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И.п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DB11E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Маша —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школьница.</w:t>
            </w:r>
          </w:p>
          <w:p w14:paraId="4049DF9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была учительницей.</w:t>
            </w:r>
          </w:p>
        </w:tc>
      </w:tr>
      <w:tr w:rsidR="00E53E88" w:rsidRPr="00E53E88" w14:paraId="5E1A8938" w14:textId="77777777" w:rsidTr="00E53E8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D26DCD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6F3BE0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F32F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3. Наречие в безличном предложении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4298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 улице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темно.</w:t>
            </w:r>
          </w:p>
        </w:tc>
      </w:tr>
      <w:tr w:rsidR="00E53E88" w:rsidRPr="00E53E88" w14:paraId="4CB03B40" w14:textId="77777777" w:rsidTr="00E53E8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B0F0D6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B80E22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100E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4. Полное прилагательное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C9F1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Задачи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были трудными.</w:t>
            </w:r>
          </w:p>
        </w:tc>
      </w:tr>
      <w:tr w:rsidR="00E53E88" w:rsidRPr="00E53E88" w14:paraId="78606B47" w14:textId="77777777" w:rsidTr="00E53E88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DF6C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3. Глаголы движения, состояния (знаменательная связка)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19CD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Книга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лежала разорванная.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ACEC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5. Числительное (при подведении итога)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DC817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Дважды два —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четыре.</w:t>
            </w:r>
          </w:p>
        </w:tc>
      </w:tr>
      <w:tr w:rsidR="00E53E88" w:rsidRPr="00E53E88" w14:paraId="62C29318" w14:textId="77777777" w:rsidTr="00E53E88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007F1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4. </w:t>
            </w:r>
            <w:r w:rsidRPr="00E53E88">
              <w:rPr>
                <w:rFonts w:ascii="Open Sans" w:eastAsia="Times New Roman" w:hAnsi="Open Sans" w:cs="Open Sans"/>
                <w:color w:val="181818"/>
                <w:u w:val="single"/>
                <w:lang w:eastAsia="ru-RU"/>
              </w:rPr>
              <w:t>Особый случай: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 сравнительный союз в роли связки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18C91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Пруд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u w:val="single"/>
                <w:lang w:eastAsia="ru-RU"/>
              </w:rPr>
              <w:t>как зеркало.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 (Сравнительный союз входит в состав сказуемого)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E807A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6. Местоимение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A221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Ручка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моя.</w:t>
            </w:r>
          </w:p>
          <w:p w14:paraId="4D7A2AA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Я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не ты.</w:t>
            </w:r>
          </w:p>
        </w:tc>
      </w:tr>
      <w:tr w:rsidR="00E53E88" w:rsidRPr="00E53E88" w14:paraId="4326246E" w14:textId="77777777" w:rsidTr="00E53E88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1DE6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EEC3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88D40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7. Прилагательное в сравнительной степени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3B909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Сталь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дороже железа.</w:t>
            </w:r>
          </w:p>
        </w:tc>
      </w:tr>
      <w:tr w:rsidR="00E53E88" w:rsidRPr="00E53E88" w14:paraId="6DB66266" w14:textId="77777777" w:rsidTr="00E53E88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05F5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65414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850F2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8. Синтаксически неделимое словосочетание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A2983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Пёс —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животное умное.</w:t>
            </w:r>
          </w:p>
        </w:tc>
      </w:tr>
    </w:tbl>
    <w:p w14:paraId="08E9DCF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0ECEB79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!!!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Этот тип сказуемого труден для выделения по нескольким причинам. Во-первых, связку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БЫТЬ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следует отличать от глагола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БЫТЬ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, имеющего два значения:</w:t>
      </w:r>
    </w:p>
    <w:p w14:paraId="2B65D6C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«</w:t>
      </w:r>
      <w:proofErr w:type="gramEnd"/>
      <w:r w:rsidRPr="00E53E88">
        <w:rPr>
          <w:rFonts w:ascii="Open Sans" w:eastAsia="Times New Roman" w:hAnsi="Open Sans" w:cs="Open Sans"/>
          <w:color w:val="181818"/>
          <w:lang w:eastAsia="ru-RU"/>
        </w:rPr>
        <w:t>находиться»    Я была в библиотеке.</w:t>
      </w:r>
    </w:p>
    <w:p w14:paraId="7CEC54BE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lang w:eastAsia="ru-RU"/>
        </w:rPr>
        <w:lastRenderedPageBreak/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«</w:t>
      </w:r>
      <w:proofErr w:type="gramEnd"/>
      <w:r w:rsidRPr="00E53E88">
        <w:rPr>
          <w:rFonts w:ascii="Open Sans" w:eastAsia="Times New Roman" w:hAnsi="Open Sans" w:cs="Open Sans"/>
          <w:color w:val="181818"/>
          <w:lang w:eastAsia="ru-RU"/>
        </w:rPr>
        <w:t>иметься»         У меня была интересная книга.</w:t>
      </w:r>
    </w:p>
    <w:p w14:paraId="117C0ACA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 При наличии таких значений сказуемое является простым глагольным.</w:t>
      </w:r>
    </w:p>
    <w:p w14:paraId="5EB6B45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 Во-вторых, при знаменательной связке составное именное сказуемое можно перепутать с простым глагольным сказуемым.</w:t>
      </w:r>
    </w:p>
    <w:p w14:paraId="22310FA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4F31326F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      </w:t>
      </w:r>
      <w:r w:rsidRPr="00E53E88">
        <w:rPr>
          <w:rFonts w:ascii="Open Sans" w:eastAsia="Times New Roman" w:hAnsi="Open Sans" w:cs="Open Sans"/>
          <w:color w:val="181818"/>
          <w:u w:val="single"/>
          <w:lang w:eastAsia="ru-RU"/>
        </w:rPr>
        <w:t>СРАВНИ:</w:t>
      </w:r>
    </w:p>
    <w:p w14:paraId="2D68A6D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Лес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стоит праздничный, нарядный. -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Дом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стоит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на перекрёстке.</w:t>
      </w:r>
    </w:p>
    <w:p w14:paraId="22D549C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Отец и мальчики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сидят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без неё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голодные.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- Все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сидят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на своих местах.</w:t>
      </w:r>
    </w:p>
    <w:p w14:paraId="6B7BBEDD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Он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пришёл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 работы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раздражённый.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- Он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пришёл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 работы поздно.</w:t>
      </w:r>
    </w:p>
    <w:p w14:paraId="05561C4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53866F62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 Напомним ещё раз, что в составном именном сказуемом, употребляется с ослабленным лексическим значением, поэтому его опустить или заменить связкой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быть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, например:</w:t>
      </w:r>
    </w:p>
    <w:p w14:paraId="676BDBEA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Лес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стоит праздничный. -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Лес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праздничный.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- Лес был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праздничный.</w:t>
      </w:r>
    </w:p>
    <w:p w14:paraId="2FE08DA1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 В таких сказуемых основное лексическое значение заключено в именной части, которую часто можно заменить глаголом:</w:t>
      </w:r>
    </w:p>
    <w:p w14:paraId="54A6295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 Отец и мальчики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сидят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без неё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голодные.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- Отец и мальчики без неё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голодают.</w:t>
      </w:r>
    </w:p>
    <w:p w14:paraId="058DA06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</w:t>
      </w:r>
    </w:p>
    <w:p w14:paraId="254EDA5F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4. Сложное сказуемое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включает в себя три (и более) слова и состоит из:</w:t>
      </w:r>
    </w:p>
    <w:p w14:paraId="5D1C314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нескольких глаголов и представляет как бы распространённое глагольное сказуемое:</w:t>
      </w:r>
    </w:p>
    <w:p w14:paraId="1D9B1E3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Я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решил научиться рисовать.</w:t>
      </w:r>
    </w:p>
    <w:p w14:paraId="62E2673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Symbol" w:eastAsia="Times New Roman" w:hAnsi="OpenSymbol" w:cs="Open Sans"/>
          <w:color w:val="181818"/>
          <w:lang w:eastAsia="ru-RU"/>
        </w:rPr>
        <w:t>•</w:t>
      </w:r>
      <w:r w:rsidRPr="00E53E8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Глаголов и имён и сочетает в себе признаки составного глагольного и составного именного сказуемого:</w:t>
      </w:r>
    </w:p>
    <w:p w14:paraId="229E76E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Да признаюсь, господа, я очень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хочу быть генералом.</w:t>
      </w:r>
    </w:p>
    <w:p w14:paraId="3444788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</w:t>
      </w:r>
    </w:p>
    <w:p w14:paraId="41D0892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 xml:space="preserve">        </w:t>
      </w:r>
      <w:proofErr w:type="gramStart"/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ВИДЫ  ПРЕДЛОЖЕНИЙ</w:t>
      </w:r>
      <w:proofErr w:type="gramEnd"/>
    </w:p>
    <w:p w14:paraId="782A097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</w:t>
      </w:r>
    </w:p>
    <w:p w14:paraId="7FB9D67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1. ПРОСТОЕ ПРЕДЛОЖЕНИЕ:</w:t>
      </w:r>
    </w:p>
    <w:p w14:paraId="1765BB4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</w:t>
      </w:r>
    </w:p>
    <w:p w14:paraId="34CF164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   1) Двусоставное — грамматическая основа состоит из двух главных членов — подлежащего и сказуемого.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Осенние листья по ветру кружат.</w:t>
      </w:r>
    </w:p>
    <w:p w14:paraId="07962FB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     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2) Односоставное — грамматическая основа состоит из одного главного члена — либо </w:t>
      </w:r>
      <w:r w:rsidRPr="00E53E88">
        <w:rPr>
          <w:rFonts w:ascii="Open Sans" w:eastAsia="Times New Roman" w:hAnsi="Open Sans" w:cs="Open Sans"/>
          <w:color w:val="181818"/>
          <w:u w:val="single"/>
          <w:lang w:eastAsia="ru-RU"/>
        </w:rPr>
        <w:t>подлежащего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(НАЗЫВНЫЕ —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Ночь. Улица. Фонарь. Аптека.)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,</w:t>
      </w:r>
    </w:p>
    <w:p w14:paraId="27B1EA8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либо </w:t>
      </w:r>
      <w:r w:rsidRPr="00E53E88">
        <w:rPr>
          <w:rFonts w:ascii="Open Sans" w:eastAsia="Times New Roman" w:hAnsi="Open Sans" w:cs="Open Sans"/>
          <w:color w:val="181818"/>
          <w:u w:val="single"/>
          <w:lang w:eastAsia="ru-RU"/>
        </w:rPr>
        <w:t>сказуемого.</w:t>
      </w:r>
    </w:p>
    <w:tbl>
      <w:tblPr>
        <w:tblW w:w="982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E53E88" w:rsidRPr="00E53E88" w14:paraId="18B9333E" w14:textId="77777777" w:rsidTr="00E53E88"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7F35D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СПОСОБ ВЫРАЖЕНИЯ СКАЗУЕМОГО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40D85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ПРИМЕРЫ</w:t>
            </w:r>
          </w:p>
        </w:tc>
      </w:tr>
      <w:tr w:rsidR="00E53E88" w:rsidRPr="00E53E88" w14:paraId="664FA85C" w14:textId="77777777" w:rsidTr="00E53E88">
        <w:tc>
          <w:tcPr>
            <w:tcW w:w="9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F81B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                                                   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1. ОПРЕДЕЛЁННО-ЛИЧНЫЕ</w:t>
            </w:r>
          </w:p>
        </w:tc>
      </w:tr>
      <w:tr w:rsidR="00E53E88" w:rsidRPr="00E53E88" w14:paraId="2C32961F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FAC6B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Глагол 1-го, 2-го лица ед. и мн. числа (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Я, ТЫ, МЫ, ВЫ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) изъявительного и повелительного наклонения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A50BA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Пишу тебе из Одессы.</w:t>
            </w:r>
          </w:p>
          <w:p w14:paraId="41BDDF7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Принеси новую тетрадь.</w:t>
            </w:r>
          </w:p>
        </w:tc>
      </w:tr>
      <w:tr w:rsidR="00E53E88" w:rsidRPr="00E53E88" w14:paraId="7FEF5DC9" w14:textId="77777777" w:rsidTr="00E53E88">
        <w:tc>
          <w:tcPr>
            <w:tcW w:w="9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B5FE7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                                                   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2. НЕОПРЕДЕЛЁННО-ЛИЧНЫЕ</w:t>
            </w:r>
          </w:p>
        </w:tc>
      </w:tr>
      <w:tr w:rsidR="00E53E88" w:rsidRPr="00E53E88" w14:paraId="204F6B70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DEA5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1. Глагол 3-его лица мн. ч. настоящего или будущего времени 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(ОНИ)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4320D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Из лесу несут дрова.</w:t>
            </w:r>
          </w:p>
        </w:tc>
      </w:tr>
      <w:tr w:rsidR="00E53E88" w:rsidRPr="00E53E88" w14:paraId="7A40CA4D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D97C6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2. Глагол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мн.ч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. прошедшего времени (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ОНИ)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87728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По улицам слона водили.</w:t>
            </w:r>
          </w:p>
        </w:tc>
      </w:tr>
      <w:tr w:rsidR="00E53E88" w:rsidRPr="00E53E88" w14:paraId="1FAB29D3" w14:textId="77777777" w:rsidTr="00E53E88">
        <w:tc>
          <w:tcPr>
            <w:tcW w:w="9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9DED7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                                                  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3. ОБОБЩЁННО-ЛИЧНЫЕ</w:t>
            </w:r>
          </w:p>
        </w:tc>
      </w:tr>
      <w:tr w:rsidR="00E53E88" w:rsidRPr="00E53E88" w14:paraId="321687B6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703D5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Глагол 2-го лица 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ед.ч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. настоящего или будущего времени</w:t>
            </w: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 (ЧАСТО ПОСЛОВИЦЫ)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E53E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Без труда не вытащишь и рыбку из пруда.</w:t>
            </w:r>
          </w:p>
        </w:tc>
      </w:tr>
      <w:tr w:rsidR="00E53E88" w:rsidRPr="00E53E88" w14:paraId="18E56B45" w14:textId="77777777" w:rsidTr="00E53E88">
        <w:tc>
          <w:tcPr>
            <w:tcW w:w="96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1181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                                                  4. БЕЗЛИЧНЫЕ</w:t>
            </w:r>
          </w:p>
        </w:tc>
      </w:tr>
      <w:tr w:rsidR="00E53E88" w:rsidRPr="00E53E88" w14:paraId="07BCF2BC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50EBC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lastRenderedPageBreak/>
              <w:t>1. Безличный глагол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72874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Смеркалось. Нездоровится.</w:t>
            </w:r>
          </w:p>
        </w:tc>
      </w:tr>
      <w:tr w:rsidR="00E53E88" w:rsidRPr="00E53E88" w14:paraId="3B3C15F5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8C96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2. Личный глагол в безличном значении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13234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Дом залило водой. Пахнет сеном.</w:t>
            </w:r>
          </w:p>
        </w:tc>
      </w:tr>
      <w:tr w:rsidR="00E53E88" w:rsidRPr="00E53E88" w14:paraId="7E7D2AFA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232B5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3. Инфинитив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1E86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Не видать ему родного дома!   Быть грозе.</w:t>
            </w:r>
          </w:p>
        </w:tc>
      </w:tr>
      <w:tr w:rsidR="00E53E88" w:rsidRPr="00E53E88" w14:paraId="239DDCFC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E6B32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4. Краткое страдательное причастие среднего рода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74B70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 стол уже накрыто.</w:t>
            </w:r>
          </w:p>
        </w:tc>
      </w:tr>
      <w:tr w:rsidR="00E53E88" w:rsidRPr="00E53E88" w14:paraId="5C621C60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382C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5. Наречие со значением состояния (слова категории состояния)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2D780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Тепло на душе от доброго слова.</w:t>
            </w:r>
          </w:p>
        </w:tc>
      </w:tr>
      <w:tr w:rsidR="00E53E88" w:rsidRPr="00E53E88" w14:paraId="7D0A840E" w14:textId="77777777" w:rsidTr="00E53E88"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7706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6. Отрицательное слово НЕТ, глаголы БЫТЬ, СТАТЬ, ОКАЗАТЬСЯ и др. с отрицанием</w:t>
            </w: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D118D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Для смелых нет пути назад.</w:t>
            </w:r>
          </w:p>
          <w:p w14:paraId="7FB27A4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Работы не было никакой.</w:t>
            </w:r>
          </w:p>
        </w:tc>
      </w:tr>
    </w:tbl>
    <w:p w14:paraId="1779142F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1B0815B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!!!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Простое предложение называется </w:t>
      </w:r>
      <w:r w:rsidRPr="00E53E88">
        <w:rPr>
          <w:rFonts w:ascii="Open Sans" w:eastAsia="Times New Roman" w:hAnsi="Open Sans" w:cs="Open Sans"/>
          <w:b/>
          <w:bCs/>
          <w:color w:val="181818"/>
          <w:u w:val="single"/>
          <w:lang w:eastAsia="ru-RU"/>
        </w:rPr>
        <w:t>ОСЛОЖНЁННЫМ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,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 xml:space="preserve">если имеет в своём составе ОБРАЩЕНИЕ, ВВОДНОЕ СЛОВО, СРАВНИТЕЛЬНЫЙ </w:t>
      </w:r>
      <w:proofErr w:type="gramStart"/>
      <w:r w:rsidRPr="00E53E88">
        <w:rPr>
          <w:rFonts w:ascii="Open Sans" w:eastAsia="Times New Roman" w:hAnsi="Open Sans" w:cs="Open Sans"/>
          <w:color w:val="181818"/>
          <w:lang w:eastAsia="ru-RU"/>
        </w:rPr>
        <w:t>ОБОРОТ,  ОДНОРОДНЫЕ</w:t>
      </w:r>
      <w:proofErr w:type="gramEnd"/>
      <w:r w:rsidRPr="00E53E88">
        <w:rPr>
          <w:rFonts w:ascii="Open Sans" w:eastAsia="Times New Roman" w:hAnsi="Open Sans" w:cs="Open Sans"/>
          <w:color w:val="181818"/>
          <w:lang w:eastAsia="ru-RU"/>
        </w:rPr>
        <w:t xml:space="preserve"> ЧЛЕНЫ ПРЕДЛОЖЕНИЯ, ОБОСОБЛЕННЫЕ ОПРЕДЕЛЕНИЯ (причастные обороты), ОБОСОБЛЕННЫЕ ОБСТОЯТЕЛЬСТВА (деепричастные обороты) …</w:t>
      </w:r>
    </w:p>
    <w:p w14:paraId="679D8A97" w14:textId="6BCC0E5C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21DAA44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2. СЛОЖНОЕ ПРЕДЛОЖЕНИЕ</w:t>
      </w:r>
    </w:p>
    <w:p w14:paraId="5BDC7D4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1) Сложносочинённое —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сложное предложение, части которого относительно равноправны и связаны сочинительными союзами.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Не место красит человека,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а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человек место. Всё небо заволокло тучами,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и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стал накрапывать редкий, мелкий дождь.</w:t>
      </w:r>
    </w:p>
    <w:p w14:paraId="15AEFF8F" w14:textId="64C6775F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</w:t>
      </w:r>
    </w:p>
    <w:p w14:paraId="758ED249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2) Сложноподчинённое —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сложное предложение, части которого зависят одна от другой (ГЛАВНОЕ + ОДНО ИЛИ НЕСКОЛЬКО ПРИДАТОЧНЫХ) и связаны подчинительными союзами и союзными словами.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Нет величия там,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где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нет простоты, доброты и правды. От мысли,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что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он отравился, его бросало и в холод, и в жар. Бессмертен тот, </w:t>
      </w:r>
      <w:r w:rsidRPr="00E53E88">
        <w:rPr>
          <w:rFonts w:ascii="Open Sans" w:eastAsia="Times New Roman" w:hAnsi="Open Sans" w:cs="Open Sans"/>
          <w:b/>
          <w:bCs/>
          <w:i/>
          <w:iCs/>
          <w:color w:val="181818"/>
          <w:lang w:eastAsia="ru-RU"/>
        </w:rPr>
        <w:t>чья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 xml:space="preserve">муза до конца добру и красоте не </w:t>
      </w:r>
      <w:proofErr w:type="spellStart"/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изме</w:t>
      </w:r>
      <w:proofErr w:type="spellEnd"/>
    </w:p>
    <w:p w14:paraId="03262359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6926C54D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                                                 </w:t>
      </w: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Виды придаточных предложений</w:t>
      </w:r>
    </w:p>
    <w:tbl>
      <w:tblPr>
        <w:tblW w:w="982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661"/>
        <w:gridCol w:w="1608"/>
        <w:gridCol w:w="1790"/>
        <w:gridCol w:w="2199"/>
      </w:tblGrid>
      <w:tr w:rsidR="00E53E88" w:rsidRPr="00E53E88" w14:paraId="588E5C02" w14:textId="77777777" w:rsidTr="00E53E88"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6C0F1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Вид придаточного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8CAAD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Вопросы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2FC1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 и союзные слова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E774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Указательные слова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2554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Примеры</w:t>
            </w:r>
          </w:p>
        </w:tc>
      </w:tr>
      <w:tr w:rsidR="00E53E88" w:rsidRPr="00E53E88" w14:paraId="2E174758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CA30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1.Определительные</w:t>
            </w:r>
          </w:p>
          <w:p w14:paraId="2AB7F9E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14:paraId="6EFAADA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14:paraId="21E54D0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  <w:p w14:paraId="74C9634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1A0A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Какой?</w:t>
            </w:r>
          </w:p>
          <w:p w14:paraId="0CAD4A8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Чей?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114D3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Союзные слова: кто, который, какой, каков, чей, что, когда, где, куда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CB78C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Тот, такой, таков, все, каждый, всякий, любой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E5C08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Вчера он купил книгу,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о которой давно мечтал.</w:t>
            </w:r>
          </w:p>
        </w:tc>
      </w:tr>
      <w:tr w:rsidR="00E53E88" w:rsidRPr="00E53E88" w14:paraId="21BCAE76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8C81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2.Изъяснительные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C030D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Падежные вопросы: кто? Что? Кого? Чего? Кому? Чему? Кого? Что? Кем? Чем? О ком?</w:t>
            </w:r>
          </w:p>
          <w:p w14:paraId="131F24F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 чём?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DAD92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что, как, будто, чтобы, словно и др.</w:t>
            </w:r>
          </w:p>
          <w:p w14:paraId="62CA4FF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Союзные слова: кто, что, чей, как, отчего, зачем, почему, где, 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lastRenderedPageBreak/>
              <w:t>когда, куда, сколько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A8E8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lastRenderedPageBreak/>
              <w:t>То, тот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B663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Туристы не </w:t>
            </w:r>
            <w:proofErr w:type="spellStart"/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помнили,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где</w:t>
            </w:r>
            <w:proofErr w:type="spellEnd"/>
            <w:proofErr w:type="gramEnd"/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 xml:space="preserve"> оставили свои рюкзаки.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Они не знали,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что им делать дальше.</w:t>
            </w:r>
          </w:p>
        </w:tc>
      </w:tr>
      <w:tr w:rsidR="00E53E88" w:rsidRPr="00E53E88" w14:paraId="73950B20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7DA8F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3. Обстоятельственные</w:t>
            </w:r>
          </w:p>
          <w:p w14:paraId="15C85CE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1) места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A1F5B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Где? Куда? Откуда?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B825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Союзные слова: где, куда, откуда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A3DA7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Там. Туда, оттуда, везде, всюду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0A3B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Огонёк горел там,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 откуда слышались голоса и смех.</w:t>
            </w:r>
          </w:p>
        </w:tc>
      </w:tr>
      <w:tr w:rsidR="00E53E88" w:rsidRPr="00E53E88" w14:paraId="3492A89A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8C98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2) времени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B91B0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Когда? Как долго? С каких пор? До каких пор? На сколько времени?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4F08E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когда, пока, как только, лишь, только, едва, в то время как, прежде чем и др.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16521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5784E9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Когда он вернулся домой,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было уже поздно.</w:t>
            </w:r>
          </w:p>
        </w:tc>
      </w:tr>
      <w:tr w:rsidR="00E53E88" w:rsidRPr="00E53E88" w14:paraId="4294FBD0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5ADA2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3) сравнения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F416A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Как? Насколько?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D4B1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как будто, словно, точно и др.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A7559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Так, настолько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AD18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Она бежала стремительно и без передышки,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словно кто-то гнался за неё по пятам.</w:t>
            </w:r>
          </w:p>
        </w:tc>
      </w:tr>
      <w:tr w:rsidR="00E53E88" w:rsidRPr="00E53E88" w14:paraId="5784EDEF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D373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4) образа действия и степени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D602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Как? Каким образом? В какой мере? До какой степени?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F749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что, чтобы, как, словно, точно и др.</w:t>
            </w:r>
          </w:p>
          <w:p w14:paraId="3418A15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Союзные слова: как, насколько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F17FD0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Так, такой. Таким образом, настолько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C10AC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Он спрятал сокровища так,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чтобы никто не мог найти.</w:t>
            </w:r>
          </w:p>
          <w:p w14:paraId="2EC85C2D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E53E88" w:rsidRPr="00E53E88" w14:paraId="6D14830F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8BD85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5) причины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7B6D0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Почему? Отчего? По какой причине?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2C45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потому что, оттого что, так как, ибо и др.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022D4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Потому, оттого, ввиду того, вследствие того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0763B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Я умею шить и готовить,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потому что ещё в детстве меня этому научила мама.</w:t>
            </w:r>
          </w:p>
        </w:tc>
      </w:tr>
      <w:tr w:rsidR="00E53E88" w:rsidRPr="00E53E88" w14:paraId="22205E8F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4B72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6) цели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44CB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Зачем? Для чего?</w:t>
            </w:r>
          </w:p>
          <w:p w14:paraId="4CA086C9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 какой целью?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FB99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чтобы, дабы, с тем чтобы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FB74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Для того, затем,</w:t>
            </w:r>
          </w:p>
          <w:p w14:paraId="6706644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 тем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1B09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Ребята пришли в секцию,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чтобы научиться кататься на коньках.</w:t>
            </w:r>
          </w:p>
        </w:tc>
      </w:tr>
      <w:tr w:rsidR="00E53E88" w:rsidRPr="00E53E88" w14:paraId="03727D42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8555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7) следствия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F9A3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Что из этого следует?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DC0A1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 так что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D0E7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FF478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Багровел закат,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так что верхушки сосен казались розовыми.</w:t>
            </w:r>
          </w:p>
        </w:tc>
      </w:tr>
      <w:tr w:rsidR="00E53E88" w:rsidRPr="00E53E88" w14:paraId="14785BF7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3C026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8) условия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34F073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При каком условии?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F94D1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Союзы: если, кабы, ежели, коли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0032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В том случае, тогда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5538F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Если хорошо приглядеться,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на пне можно заметить множество копошащихся насекомых.</w:t>
            </w:r>
          </w:p>
        </w:tc>
      </w:tr>
      <w:tr w:rsidR="00E53E88" w:rsidRPr="00E53E88" w14:paraId="3551025E" w14:textId="77777777" w:rsidTr="00E53E88"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CD79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lastRenderedPageBreak/>
              <w:t>9) уступки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9792E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Несмотря на что? Вопреки чему?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EC441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Союзы: 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хотя, несмотря на то, что</w:t>
            </w:r>
            <w:proofErr w:type="gram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; пусть, пускай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E31A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4A092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Хотя он говорил громко,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мы не понимали его речь.</w:t>
            </w:r>
          </w:p>
        </w:tc>
      </w:tr>
    </w:tbl>
    <w:p w14:paraId="7FD4976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FFFFFF"/>
          <w:lang w:eastAsia="ru-RU"/>
        </w:rPr>
        <w:t>           </w:t>
      </w:r>
    </w:p>
    <w:p w14:paraId="19C140A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       </w:t>
      </w:r>
    </w:p>
    <w:p w14:paraId="2F4DBA63" w14:textId="66856CF6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3F4330B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    ТРИ ВИДА СВЯЗИ ЧАСТЕЙ В СЛОЖНОПОДЧИНЁННОМ ПРЕДЛОЖЕНИИ</w:t>
      </w:r>
    </w:p>
    <w:tbl>
      <w:tblPr>
        <w:tblW w:w="9825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5"/>
      </w:tblGrid>
      <w:tr w:rsidR="00E53E88" w:rsidRPr="00E53E88" w14:paraId="48322E2F" w14:textId="77777777" w:rsidTr="00E53E88"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706F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Последовательное подчинение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3D127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Однородное соподчинение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BBCAE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b/>
                <w:bCs/>
                <w:color w:val="181818"/>
                <w:lang w:eastAsia="ru-RU"/>
              </w:rPr>
              <w:t>Неоднородное (параллельное) соподчинение</w:t>
            </w:r>
          </w:p>
        </w:tc>
      </w:tr>
      <w:tr w:rsidR="00E53E88" w:rsidRPr="00E53E88" w14:paraId="3D9DEDBF" w14:textId="77777777" w:rsidTr="00E53E88">
        <w:trPr>
          <w:trHeight w:val="3677"/>
        </w:trPr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22AC26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Каждая последующая часть зависит от предыдущей (цепочка):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 xml:space="preserve">Счастье так мало зависит от материальных благ и вещей, что тот, для кого эти вещи сделались безразличны, </w:t>
            </w:r>
            <w:proofErr w:type="gramStart"/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пожалуй</w:t>
            </w:r>
            <w:proofErr w:type="gramEnd"/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 xml:space="preserve"> ближе всего к тайне счастья.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(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Хамерлинг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)</w:t>
            </w:r>
          </w:p>
          <w:p w14:paraId="7532F6EF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3F381374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654F20E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  <w:p w14:paraId="10029727" w14:textId="3722DCD1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D69F1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Две придаточные части связаны с главной, как однородные члены (относятся к одному слову или ко всей части, отвечают на один и тот же вопрос, являются одинаковыми по типу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) :</w:t>
            </w:r>
            <w:proofErr w:type="gram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 </w:t>
            </w: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Доброта — это язык, на котором немые могут говорить и который глухие могут слушать.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(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Бови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)</w:t>
            </w:r>
          </w:p>
        </w:tc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8613E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Две придаточные части </w:t>
            </w:r>
            <w:proofErr w:type="gram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относятся  к</w:t>
            </w:r>
            <w:proofErr w:type="gram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 xml:space="preserve"> разным словам главной части, отвечают на разные вопросы; как правило, занимают разные позиции: </w:t>
            </w:r>
          </w:p>
          <w:p w14:paraId="70B7289C" w14:textId="77777777" w:rsidR="00E53E88" w:rsidRPr="00E53E88" w:rsidRDefault="00E53E88" w:rsidP="00E53E8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53E88">
              <w:rPr>
                <w:rFonts w:ascii="Open Sans" w:eastAsia="Times New Roman" w:hAnsi="Open Sans" w:cs="Open Sans"/>
                <w:i/>
                <w:iCs/>
                <w:color w:val="181818"/>
                <w:lang w:eastAsia="ru-RU"/>
              </w:rPr>
              <w:t>Что бы ни делал человек, его дела, даже самые выдающиеся, ничего не стоят, если он не выполнит своего долга перед родителями. </w:t>
            </w:r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(</w:t>
            </w:r>
            <w:proofErr w:type="spellStart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Б.Ауэрбах</w:t>
            </w:r>
            <w:proofErr w:type="spellEnd"/>
            <w:r w:rsidRPr="00E53E88">
              <w:rPr>
                <w:rFonts w:ascii="Open Sans" w:eastAsia="Times New Roman" w:hAnsi="Open Sans" w:cs="Open Sans"/>
                <w:color w:val="181818"/>
                <w:lang w:eastAsia="ru-RU"/>
              </w:rPr>
              <w:t>)</w:t>
            </w:r>
          </w:p>
        </w:tc>
      </w:tr>
    </w:tbl>
    <w:p w14:paraId="6EB682A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181818"/>
          <w:lang w:eastAsia="ru-RU"/>
        </w:rPr>
        <w:t> </w:t>
      </w:r>
    </w:p>
    <w:p w14:paraId="6ABEA7A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 </w:t>
      </w:r>
    </w:p>
    <w:p w14:paraId="2F32254E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3) Бессоюзные —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сложные предложения, части которых связаны только по смыслу и интонационно (без союзов).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Не стыдно не знать — стыдно не учиться. Не плюй в колодец: пригодиться воды напиться.</w:t>
      </w:r>
    </w:p>
    <w:p w14:paraId="31CDFC4D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 </w:t>
      </w:r>
    </w:p>
    <w:p w14:paraId="4654DD1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181818"/>
          <w:lang w:eastAsia="ru-RU"/>
        </w:rPr>
        <w:t>4) Предложения с разными видами связи — </w:t>
      </w:r>
      <w:r w:rsidRPr="00E53E88">
        <w:rPr>
          <w:rFonts w:ascii="Open Sans" w:eastAsia="Times New Roman" w:hAnsi="Open Sans" w:cs="Open Sans"/>
          <w:color w:val="181818"/>
          <w:lang w:eastAsia="ru-RU"/>
        </w:rPr>
        <w:t>сложные предложения, сочетающие в себе разные виды связи. </w:t>
      </w:r>
      <w:r w:rsidRPr="00E53E88">
        <w:rPr>
          <w:rFonts w:ascii="Open Sans" w:eastAsia="Times New Roman" w:hAnsi="Open Sans" w:cs="Open Sans"/>
          <w:i/>
          <w:iCs/>
          <w:color w:val="181818"/>
          <w:lang w:eastAsia="ru-RU"/>
        </w:rPr>
        <w:t>Мотор, как часто бывает, не заводился, и хоть вышли мы не поздно, но уже установился жаркий штиль: солнце нещадно палило, небо на юге побелело, а на горизонте сзади маячил, чернея, буй, мимо которого ходили мы вчера беспрестанно при встречном ветре и от которого, как ни старались, никак не могли уйти.</w:t>
      </w:r>
    </w:p>
    <w:p w14:paraId="40B23091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14:paraId="7158E396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34F2BDB9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46DD8B23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0BA493EE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7C127410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4D18E226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3A349698" w14:textId="77777777" w:rsid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</w:pPr>
    </w:p>
    <w:p w14:paraId="0EFDFE86" w14:textId="4EA8BBAC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000000"/>
          <w:sz w:val="40"/>
          <w:szCs w:val="40"/>
          <w:lang w:eastAsia="ru-RU"/>
        </w:rPr>
        <w:lastRenderedPageBreak/>
        <w:t>Простое осложнённое предложение</w:t>
      </w:r>
    </w:p>
    <w:p w14:paraId="411A17F9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Осложнённым называется предложение, имеющее в своём составе:</w:t>
      </w:r>
    </w:p>
    <w:p w14:paraId="2116754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1. </w:t>
      </w: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Однородные члены.</w:t>
      </w:r>
    </w:p>
    <w:p w14:paraId="759D61F4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Пример:</w:t>
      </w:r>
    </w:p>
    <w:p w14:paraId="31C3CCF2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«Шёл клочьями снег и уже засыпал 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дорогу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 и 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крышу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сарая, и 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деревья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сада, и 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подъезд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» (Л. Толстой).</w:t>
      </w:r>
    </w:p>
    <w:p w14:paraId="3F9A2AC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2. </w:t>
      </w: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Обособленные члены.</w:t>
      </w:r>
    </w:p>
    <w:p w14:paraId="18678CA7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Пример:</w:t>
      </w:r>
    </w:p>
    <w:p w14:paraId="578BA84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«Это было бледное, крошечное создание, 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/напоминавшее цветок/, /выросший без лучей солнца/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» (В. Короленко).</w:t>
      </w:r>
    </w:p>
    <w:p w14:paraId="23C37BD2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3. </w:t>
      </w: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Обращения.</w:t>
      </w:r>
    </w:p>
    <w:p w14:paraId="1D71DA78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Пример:</w:t>
      </w:r>
    </w:p>
    <w:p w14:paraId="33D6E365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«Прощай, 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мой товарищ, мой верный слуга.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..» (А. Пушкин).</w:t>
      </w:r>
    </w:p>
    <w:p w14:paraId="55DE5D3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4. </w:t>
      </w: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Вводные конструкции.</w:t>
      </w:r>
    </w:p>
    <w:p w14:paraId="4EAA609E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Пример:</w:t>
      </w:r>
    </w:p>
    <w:p w14:paraId="7949673C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«Дама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, казалось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 была тронута» (А. Пушкин).</w:t>
      </w:r>
    </w:p>
    <w:p w14:paraId="100A60D6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5. Сравнительные обороты.</w:t>
      </w:r>
    </w:p>
    <w:p w14:paraId="7931A4EA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Пример:</w:t>
      </w:r>
    </w:p>
    <w:p w14:paraId="0090A789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«Деревья</w:t>
      </w:r>
      <w:r w:rsidRPr="00E53E88">
        <w:rPr>
          <w:rFonts w:ascii="Open Sans" w:eastAsia="Times New Roman" w:hAnsi="Open Sans" w:cs="Open Sans"/>
          <w:b/>
          <w:bCs/>
          <w:i/>
          <w:iCs/>
          <w:color w:val="000000"/>
          <w:sz w:val="21"/>
          <w:szCs w:val="21"/>
          <w:lang w:eastAsia="ru-RU"/>
        </w:rPr>
        <w:t>, /точно на картине/,</w:t>
      </w: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стояли недвижимы и тихи» (М. Волконский).</w:t>
      </w:r>
    </w:p>
    <w:p w14:paraId="4877F66E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14:paraId="3D35B4A0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ПОЯСНЕНИЯ:</w:t>
      </w:r>
    </w:p>
    <w:p w14:paraId="505F3B2F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Осложнённым называется простое предложение, которое содержит добавочное по отношению к основному сообщение, оформленное в неразвёрнутом виде, т. е. не содержащее грамматической основы: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Воображение, рождённое жизнью, в свою очередь получает иной раз власть и над жизнью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</w:t>
      </w:r>
      <w:proofErr w:type="spell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Пауст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.). По значению осложнённые простые предложения подобны сложным: добавочное сообщение можно преобразовать в самостоятельное, имеющее грамматическую основу: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Воображение, которое рождено жизнью, в свою очередь получает иной раз власть и над жизнью.</w:t>
      </w:r>
    </w:p>
    <w:p w14:paraId="706E6AD7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Добавочное сообщение может быть представлено в виде оборота — группы слов, в которой есть главное и зависимое (зависимые) слова.</w:t>
      </w:r>
    </w:p>
    <w:p w14:paraId="5705A21B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Причастный оборот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— это причастие вместе с зависимыми от него словами: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Истина, выраженная словами, есть могущественная сила в жизни людей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(Л. Т.). Причастные обороты отвечают на вопросы определений и обычно характеризуют существительные. Выделение причастного оборота на письме запятыми зависит от его расположения в предложении относительно характеризуемого(определяемого)слова.</w:t>
      </w:r>
    </w:p>
    <w:p w14:paraId="0E28C426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Деепричастный оборот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— это деепричастие вместе с зависимыми от него словами: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Мужик, избу рубя, на свой топор озлился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</w:t>
      </w:r>
      <w:proofErr w:type="spell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Кр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.). Деепричастные обороты являются обстоятельствами и обозначают добавочное действие по отношению к основному действию, выраженному в сказуемом. Важно помнить, что действие, названное деепричастием, в предложении приписывается тому деятелю, который обозначен подлежащим. Если не учитывать эту закономерность, можно допустить грамматическую ошибку. Так, предложение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Делая уроки, радио мной выключается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построено неправильно: подлежащее —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радио,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значит ему и приписывается названное деепричастным оборотом действие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делать уроки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; смысл искажён — ведь не радио делает уроки. Верный вариант: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Делая уроки, я выключаю радио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— в этом предложении к существительному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радио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уже относятся вопросы винительного падежа, а подлежащим является местоимение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я,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ему и приписывается действие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делать уроки,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т. е.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Я выключаю радио и делаю уроки.</w:t>
      </w:r>
    </w:p>
    <w:p w14:paraId="4CF98D37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Сравнительный оборот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называется так не по частям речи, входящим в него, а по своей функции. С помощью сравнительного оборота автор высказывания сравнивает предметы, действия, состояния: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В лесу, как в хорошей книге, всегда найдётся непрочитанная </w:t>
      </w:r>
      <w:proofErr w:type="gramStart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страница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(</w:t>
      </w:r>
      <w:proofErr w:type="gram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Л. Л.). Сравнительный оборот может быть выражен существительным с зависимыми словами или без них и обязательно присоединяется с помощью союзов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как, как будто, будто, словно, точно.</w:t>
      </w:r>
    </w:p>
    <w:p w14:paraId="1CAB65A7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По своему значению получили название и выделительно-ограничительные обороты</w:t>
      </w:r>
      <w:proofErr w:type="gram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Теперь</w:t>
      </w:r>
      <w:proofErr w:type="gramEnd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 она, кроме всех своих хлопот, занята примирением</w:t>
      </w:r>
    </w:p>
    <w:p w14:paraId="76677601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lastRenderedPageBreak/>
        <w:t>Облонских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(Л. Т.). К ним можно поставить вопросы дополнений (кроме чего? —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кроме всех своих хлопот),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поэтому их ещё называют обособленными дополнениями. Их несложно распознать по предлогам, которые входят в состав оборотов: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кроме, помимо, вместо, наряду с, сверх, за исключением.</w:t>
      </w:r>
    </w:p>
    <w:p w14:paraId="7A27095C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Структуру простого предложения могут осложнять как обороты, так и одиночные слова, например </w:t>
      </w: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одиночное деепричастие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Пылали, догорая, свечи в дребезжащих </w:t>
      </w:r>
      <w:proofErr w:type="gramStart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фонарях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Пауст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.).</w:t>
      </w:r>
    </w:p>
    <w:p w14:paraId="469EF825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Приложение 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— второстепенный член предложения, который отвечает на вопрос определения, но, в отличие от него, всегда выражен существительным в том же падеже, что и характеризуемое слово. Приложение может быть как распространённым (в виде оборота)</w:t>
      </w:r>
      <w:proofErr w:type="gram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Но</w:t>
      </w:r>
      <w:proofErr w:type="gramEnd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 наше северное лето, карикатура южных зим, мелькнёт и нет...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(П.), так и одиночным: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У занесённой снегом избушки жил хищный зверёк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—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горностай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</w:t>
      </w:r>
      <w:proofErr w:type="spell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Биан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.).</w:t>
      </w:r>
    </w:p>
    <w:p w14:paraId="5BA288AB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Простое предложение может быть осложнено однородными и уточняющими членами предложения, а также словами, грамматически не связанными с предложением: вводными конструкциями и обращениями.</w:t>
      </w:r>
    </w:p>
    <w:p w14:paraId="0561F12D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Однородными 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могут быть любые члены предложения — и главные, и второстепенные</w:t>
      </w:r>
      <w:proofErr w:type="gram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Из-под</w:t>
      </w:r>
      <w:proofErr w:type="gramEnd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 чёрной лесной воды выбиваются и тут же над водой распускаются ядовито-жёлтые цветы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</w:t>
      </w:r>
      <w:proofErr w:type="spell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Приш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 — однородные сказуемые;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Пахло свежей травой, шалфеем, смолистым ароматом недалеко стоявшего сосняка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(Б.) — однородные дополнения. Как видно из примеров, однородные члены предложения соединяются сочинительными союзами либо составляют бессоюзные ряды.</w:t>
      </w:r>
    </w:p>
    <w:p w14:paraId="196DF1CA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В роли </w:t>
      </w: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уточняющих членов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предложения часто выступают обстоятельства со значением места и времени</w:t>
      </w:r>
      <w:proofErr w:type="gram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 околицей, у ветряной мельницы, сидел старик на завалинке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(М.-П.);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Все дни, от рассвета до темноты, мы проводили на берегах бесчисленных протоков и озёр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</w:t>
      </w:r>
      <w:proofErr w:type="spell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Пауст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.). Нужно помнить, что уточняющим обстоятельство является в том случае, если оно относится к другому подобному по значению обстоятельству, т. е. обстоятельство места может быть уточнено только обстоятельством места. Это значит, что в предложении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Лекция состоится в актовом зале в 11 часов 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нет уточняющего обстоятельства: первое —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 актовом зале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— имеет значение места и не может быть уточнено обстоятельством времени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 11 часов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; данное предложение ничем не осложнено.</w:t>
      </w:r>
    </w:p>
    <w:p w14:paraId="29E18CD4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К словам, грамматически не связанным с предложением, нельзя поставить вопрос; это отличает их от членов предложения.</w:t>
      </w:r>
    </w:p>
    <w:p w14:paraId="4CE46E91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Вводные конструкции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употребляются для того, чтобы показать отношение говорящего к высказыванию. С их помощью можно выразить уверенность</w:t>
      </w:r>
      <w:proofErr w:type="gram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Труднее</w:t>
      </w:r>
      <w:proofErr w:type="gramEnd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 всех художников, конечно, художнику слова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</w:t>
      </w:r>
      <w:proofErr w:type="spell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Приш</w:t>
      </w:r>
      <w:proofErr w:type="spell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.), неуверенность: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Ещё в суд, может быть, заеду по делу сестры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(Л. Т.), дать эмоциональную оценку событий: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Наконец, к неописанной нашей радости, Ермолай вернулся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(Л. Т.);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А теперь уж не то, к сожалению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(Ч.).</w:t>
      </w:r>
    </w:p>
    <w:p w14:paraId="72728A70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Вводные слова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указывают на источник сообщения</w:t>
      </w:r>
      <w:proofErr w:type="gramStart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Ведь</w:t>
      </w:r>
      <w:proofErr w:type="gramEnd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 были ж схватки боевые, да, говорят, ещё какие! 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(Л.), на порядок следования мыслей: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В это утро ему предстояло два дела: во-первых, принять и направить отправлявшуюся в Петербург депутацию инородцев; во-вторых, написать обещанное письмо адвокату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(Л. Т.).</w:t>
      </w:r>
    </w:p>
    <w:p w14:paraId="2F35DBC1" w14:textId="77777777" w:rsidR="00E53E88" w:rsidRPr="00E53E88" w:rsidRDefault="00E53E88" w:rsidP="00E53E88">
      <w:pPr>
        <w:shd w:val="clear" w:color="auto" w:fill="FFFFFF"/>
        <w:spacing w:after="0" w:line="240" w:lineRule="auto"/>
        <w:ind w:firstLine="22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Palatino Linotype" w:eastAsia="Times New Roman" w:hAnsi="Palatino Linotype" w:cs="Open Sans"/>
          <w:b/>
          <w:bCs/>
          <w:color w:val="000000"/>
          <w:sz w:val="20"/>
          <w:szCs w:val="20"/>
          <w:lang w:eastAsia="ru-RU"/>
        </w:rPr>
        <w:t>Обращение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называет адресата речи (человека, животное или предмет неживой природы), к которому обращено высказывание: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 xml:space="preserve">Читатель благородный, здорова ль ваша вся </w:t>
      </w:r>
      <w:proofErr w:type="gramStart"/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родня?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(</w:t>
      </w:r>
      <w:proofErr w:type="gramEnd"/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П.); </w:t>
      </w:r>
      <w:r w:rsidRPr="00E53E88">
        <w:rPr>
          <w:rFonts w:ascii="Palatino Linotype" w:eastAsia="Times New Roman" w:hAnsi="Palatino Linotype" w:cs="Open Sans"/>
          <w:i/>
          <w:iCs/>
          <w:color w:val="000000"/>
          <w:sz w:val="20"/>
          <w:szCs w:val="20"/>
          <w:lang w:eastAsia="ru-RU"/>
        </w:rPr>
        <w:t>Кто, волны, вас остановил?</w:t>
      </w:r>
      <w:r w:rsidRPr="00E53E88">
        <w:rPr>
          <w:rFonts w:ascii="Palatino Linotype" w:eastAsia="Times New Roman" w:hAnsi="Palatino Linotype" w:cs="Open Sans"/>
          <w:color w:val="000000"/>
          <w:sz w:val="20"/>
          <w:szCs w:val="20"/>
          <w:lang w:eastAsia="ru-RU"/>
        </w:rPr>
        <w:t> (П.)</w:t>
      </w:r>
    </w:p>
    <w:p w14:paraId="403C58B3" w14:textId="77777777" w:rsidR="00E53E88" w:rsidRPr="00E53E88" w:rsidRDefault="00E53E88" w:rsidP="00E53E8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53E88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</w:p>
    <w:p w14:paraId="6CE9F66E" w14:textId="77777777" w:rsidR="009F1CE5" w:rsidRDefault="009F1CE5"/>
    <w:sectPr w:rsidR="009F1CE5" w:rsidSect="00E53E8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E5"/>
    <w:rsid w:val="009F1CE5"/>
    <w:rsid w:val="00E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1A71"/>
  <w15:chartTrackingRefBased/>
  <w15:docId w15:val="{9298B137-2D39-46A8-9526-1B655E7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3295</Words>
  <Characters>18784</Characters>
  <Application>Microsoft Office Word</Application>
  <DocSecurity>0</DocSecurity>
  <Lines>156</Lines>
  <Paragraphs>44</Paragraphs>
  <ScaleCrop>false</ScaleCrop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Сыроватская</dc:creator>
  <cp:keywords/>
  <dc:description/>
  <cp:lastModifiedBy>Светлана Анатольевна Сыроватская</cp:lastModifiedBy>
  <cp:revision>3</cp:revision>
  <cp:lastPrinted>2021-10-06T10:31:00Z</cp:lastPrinted>
  <dcterms:created xsi:type="dcterms:W3CDTF">2021-10-06T10:28:00Z</dcterms:created>
  <dcterms:modified xsi:type="dcterms:W3CDTF">2021-10-06T10:32:00Z</dcterms:modified>
</cp:coreProperties>
</file>